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96ad0c1fdda4b99" /><Relationship Type="http://schemas.openxmlformats.org/package/2006/relationships/metadata/core-properties" Target="/docProps/core.xml" Id="Rfc87057ce8344103" /><Relationship Type="http://schemas.openxmlformats.org/officeDocument/2006/relationships/extended-properties" Target="/docProps/app.xml" Id="R496897f4de464fa1" /><Relationship Type="http://schemas.openxmlformats.org/officeDocument/2006/relationships/custom-properties" Target="/docProps/custom.xml" Id="Rec7a5aefc1d54c09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spacing w:lineRule="exact" w:line="20"/>
      </w:pPr>
      <w:r>
        <w:rPr>
          <w:vanish w:val="1"/>
          <w:sz w:val="2"/>
          <w:szCs w:val="2"/>
        </w:rPr>
      </w:r>
    </w:p>
    <w:tbl>
      <w:tblPr>
        <w:tblLayout w:type="fixed"/>
      </w:tblPr>
      <w:tr>
        <w:trPr>
          <w:trHeight w:hRule="atLeast" w:val="249"/>
        </w:trPr>
        <w:tc>
          <w:tcPr>
            <w:tcW w:type="dxa" w:w="3900"/>
            <w:vAlign w:val="bottom"/>
            <w:noWrap w:val="1"/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sz w:val="20"/>
                <w:szCs w:val="20"/>
              </w:rPr>
              <w:jc w:val="left"/>
              <w:ind w:left="140" w:right="-140"/>
              <w:spacing w:before="0" w:beforeAutospacing="0" w:after="0" w:afterAutospacing="0" w:lineRule="auto" w:line="240"/>
              <w:contextualSpacing w:val="1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sz w:val="20"/>
                <w:szCs w:val="20"/>
              </w:rPr>
              <w:t>This is sample ExcelDocument</w:t>
            </w:r>
          </w:p>
        </w:tc>
      </w:tr>
    </w:tbl>
    <w:p>
      <w:pPr/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0">
                <wp:simplePos x="0" y="0"/>
                <wp:positionH relativeFrom="page">
                  <wp:posOffset>1692599</wp:posOffset>
                </wp:positionH>
                <wp:positionV relativeFrom="page">
                  <wp:posOffset>10082399</wp:posOffset>
                </wp:positionV>
                <wp:extent cx="5334000" cy="495300"/>
                <wp:effectExtent l="0" t="0" r="0" b="0"/>
                <wp:wrapNone/>
                <wp:docPr id="1" name="Fk 1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53340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spacing w:before="0" w:after="0" w:lineRule="auto" w:line="240"/>
                            </w:pPr>
                            <w:r>
                              <w:rPr>
                                <w:b w:val="1"/>
                                <w:bCs w:val="1"/>
                                <w:color w:val="000000"/>
                                <w:rFonts w:ascii="Calibri" w:hAnsi="Calibri" w:cs="Calibri" w:eastAsia="Calibri"/>
                                <w:sz w:val="24"/>
                                <w:szCs w:val="24"/>
                              </w:rPr>
                              <w:t>SautinSoft.Excel 2025.1.13 trial.</w:t>
                            </w:r>
                            <w:r>
                              <w:rPr>
                                <w:color w:val="000000"/>
                                <w:rFonts w:ascii="Calibri" w:hAnsi="Calibri" w:cs="Calibri" w:eastAsia="Calibri"/>
                                <w:sz w:val="24"/>
                                <w:szCs w:val="24"/>
                              </w:rPr>
                              <w:t xml:space="preserve"> Get your free key instantly: </w:t>
                            </w:r>
                            <w:hyperlink r:id="R30db0b5dcee641b3">
                              <w:r>
                                <w:rPr>
                                  <w:b w:val="1"/>
                                  <w:bCs w:val="1"/>
                                  <w:color w:val="0000FF"/>
                                  <w:rFonts w:ascii="Calibri" w:hAnsi="Calibri" w:cs="Calibri" w:eastAsia="Calibri"/>
                                  <w:sz w:val="24"/>
                                  <w:szCs w:val="24"/>
                                  <w:u w:val="single"/>
                                </w:rPr>
                                <w:t>https://sautinsoft.com/start-for-free/</w:t>
                              </w:r>
                            </w:hyperlink>
                          </w:p>
                        </w:txbxContent>
                      </wps:txbx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6838" w:orient="portrait" w:w="11906"/>
      <w:pgMar w:bottom="3800" w:footer="0" w:gutter="0" w:header="0" w:left="3600" w:right="3600" w:top="3800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beforeAutospacing="0" w:after="0" w:afterAutospacing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sautinsoft.com/start-for-free/" TargetMode="External" Id="R30db0b5dcee641b3" /><Relationship Type="http://schemas.openxmlformats.org/officeDocument/2006/relationships/styles" Target="styles.xml" Id="Rbc7bb4ec6a4b4386" /><Relationship Type="http://schemas.openxmlformats.org/officeDocument/2006/relationships/fontTable" Target="fontTable.xml" Id="R2523e46d100a491a" /><Relationship Type="http://schemas.openxmlformats.org/officeDocument/2006/relationships/settings" Target="settings.xml" Id="R2d12bd5516db4ac7" /><Relationship Type="http://schemas.openxmlformats.org/officeDocument/2006/relationships/webSettings" Target="webSettings.xml" Id="R311fdc080ebb4def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SautinSoft.Excel 2025.1.13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